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4F7" w:rsidRPr="007804F7" w:rsidRDefault="00071815">
      <w:pPr>
        <w:rPr>
          <w:rFonts w:ascii="Cochin" w:hAnsi="Cochin"/>
          <w:b/>
          <w:i/>
          <w:sz w:val="28"/>
        </w:rPr>
      </w:pPr>
      <w:proofErr w:type="spellStart"/>
      <w:r>
        <w:rPr>
          <w:rFonts w:ascii="Cochin" w:hAnsi="Cochin"/>
          <w:b/>
          <w:i/>
          <w:sz w:val="28"/>
        </w:rPr>
        <w:t>Samkhya</w:t>
      </w:r>
      <w:proofErr w:type="spellEnd"/>
      <w:r>
        <w:rPr>
          <w:rFonts w:ascii="Cochin" w:hAnsi="Cochin"/>
          <w:b/>
          <w:i/>
          <w:sz w:val="28"/>
        </w:rPr>
        <w:t>: unyoking body and spirit</w:t>
      </w:r>
    </w:p>
    <w:p w:rsidR="003A1F82" w:rsidRDefault="003A1F82">
      <w:pPr>
        <w:rPr>
          <w:rFonts w:ascii="Cochin" w:hAnsi="Cochin"/>
          <w:i/>
          <w:sz w:val="28"/>
        </w:rPr>
      </w:pPr>
    </w:p>
    <w:p w:rsidR="005604F3" w:rsidRDefault="005604F3" w:rsidP="005604F3">
      <w:pPr>
        <w:spacing w:after="60"/>
        <w:rPr>
          <w:rFonts w:ascii="Cochin" w:eastAsia="Cambria" w:hAnsi="Cochin" w:cs="Times New Roman"/>
          <w:i/>
          <w:sz w:val="28"/>
        </w:rPr>
      </w:pPr>
      <w:proofErr w:type="spellStart"/>
      <w:r>
        <w:rPr>
          <w:rFonts w:ascii="Cochin" w:eastAsia="Cambria" w:hAnsi="Cochin" w:cs="Times New Roman"/>
          <w:i/>
          <w:sz w:val="28"/>
        </w:rPr>
        <w:t>Samkhya</w:t>
      </w:r>
      <w:proofErr w:type="spellEnd"/>
      <w:r>
        <w:rPr>
          <w:rFonts w:ascii="Cochin" w:eastAsia="Cambria" w:hAnsi="Cochin" w:cs="Times New Roman"/>
          <w:i/>
          <w:sz w:val="28"/>
        </w:rPr>
        <w:t xml:space="preserve">… permeated almost all subsequent Hindu traditions: Vedanta, </w:t>
      </w:r>
      <w:proofErr w:type="spellStart"/>
      <w:r>
        <w:rPr>
          <w:rFonts w:ascii="Cochin" w:eastAsia="Cambria" w:hAnsi="Cochin" w:cs="Times New Roman"/>
          <w:i/>
          <w:sz w:val="28"/>
        </w:rPr>
        <w:t>Puranic</w:t>
      </w:r>
      <w:proofErr w:type="spellEnd"/>
      <w:r>
        <w:rPr>
          <w:rFonts w:ascii="Cochin" w:eastAsia="Cambria" w:hAnsi="Cochin" w:cs="Times New Roman"/>
          <w:i/>
          <w:sz w:val="28"/>
        </w:rPr>
        <w:t xml:space="preserve">, </w:t>
      </w:r>
      <w:proofErr w:type="spellStart"/>
      <w:r>
        <w:rPr>
          <w:rFonts w:ascii="Cochin" w:eastAsia="Cambria" w:hAnsi="Cochin" w:cs="Times New Roman"/>
          <w:i/>
          <w:sz w:val="28"/>
        </w:rPr>
        <w:t>Vaishnava</w:t>
      </w:r>
      <w:proofErr w:type="spellEnd"/>
      <w:r>
        <w:rPr>
          <w:rFonts w:ascii="Cochin" w:eastAsia="Cambria" w:hAnsi="Cochin" w:cs="Times New Roman"/>
          <w:i/>
          <w:sz w:val="28"/>
        </w:rPr>
        <w:t xml:space="preserve">, </w:t>
      </w:r>
      <w:proofErr w:type="spellStart"/>
      <w:r>
        <w:rPr>
          <w:rFonts w:ascii="Cochin" w:eastAsia="Cambria" w:hAnsi="Cochin" w:cs="Times New Roman"/>
          <w:i/>
          <w:sz w:val="28"/>
        </w:rPr>
        <w:t>Shaivite</w:t>
      </w:r>
      <w:proofErr w:type="spellEnd"/>
      <w:r>
        <w:rPr>
          <w:rFonts w:ascii="Cochin" w:eastAsia="Cambria" w:hAnsi="Cochin" w:cs="Times New Roman"/>
          <w:i/>
          <w:sz w:val="28"/>
        </w:rPr>
        <w:t xml:space="preserve">, Tantric, and even the medicinal traditions such as </w:t>
      </w:r>
      <w:proofErr w:type="spellStart"/>
      <w:r>
        <w:rPr>
          <w:rFonts w:ascii="Cochin" w:eastAsia="Cambria" w:hAnsi="Cochin" w:cs="Times New Roman"/>
          <w:i/>
          <w:sz w:val="28"/>
        </w:rPr>
        <w:t>ayurveda</w:t>
      </w:r>
      <w:proofErr w:type="spellEnd"/>
      <w:r>
        <w:rPr>
          <w:rFonts w:ascii="Cochin" w:eastAsia="Cambria" w:hAnsi="Cochin" w:cs="Times New Roman"/>
          <w:i/>
          <w:sz w:val="28"/>
        </w:rPr>
        <w:t>.</w:t>
      </w:r>
    </w:p>
    <w:p w:rsidR="00A25BE7" w:rsidRPr="005604F3" w:rsidRDefault="005604F3">
      <w:pPr>
        <w:rPr>
          <w:rFonts w:ascii="Cochin" w:hAnsi="Cochin"/>
          <w:color w:val="FF0000"/>
          <w:sz w:val="28"/>
        </w:rPr>
      </w:pPr>
      <w:r>
        <w:rPr>
          <w:rFonts w:ascii="Cochin" w:eastAsia="Cambria" w:hAnsi="Cochin" w:cs="Times New Roman"/>
          <w:i/>
          <w:sz w:val="28"/>
        </w:rPr>
        <w:tab/>
        <w:t>-- Edwin Bryan</w:t>
      </w:r>
      <w:r w:rsidR="00276A2E">
        <w:rPr>
          <w:rFonts w:ascii="Cochin" w:eastAsia="Cambria" w:hAnsi="Cochin" w:cs="Times New Roman"/>
          <w:i/>
          <w:sz w:val="28"/>
        </w:rPr>
        <w:t>t, western scholar/practitioner</w:t>
      </w:r>
    </w:p>
    <w:p w:rsidR="005604F3" w:rsidRPr="005604F3" w:rsidRDefault="005604F3">
      <w:pPr>
        <w:rPr>
          <w:rFonts w:ascii="Cochin" w:hAnsi="Cochin"/>
          <w:sz w:val="28"/>
        </w:rPr>
      </w:pPr>
    </w:p>
    <w:p w:rsidR="005604F3" w:rsidRPr="005604F3" w:rsidRDefault="005604F3" w:rsidP="005604F3">
      <w:pPr>
        <w:spacing w:after="60"/>
        <w:rPr>
          <w:rFonts w:ascii="Cochin" w:hAnsi="Cochin"/>
          <w:i/>
          <w:sz w:val="28"/>
        </w:rPr>
      </w:pPr>
      <w:r>
        <w:rPr>
          <w:rFonts w:ascii="Cochin" w:hAnsi="Cochin"/>
          <w:i/>
          <w:sz w:val="28"/>
        </w:rPr>
        <w:t xml:space="preserve">Buddhist philosophy and terminology, Yoga philosophy, early Vedanta speculation, and the great regional theologies of </w:t>
      </w:r>
      <w:proofErr w:type="spellStart"/>
      <w:r>
        <w:rPr>
          <w:rFonts w:ascii="Cochin" w:hAnsi="Cochin"/>
          <w:i/>
          <w:sz w:val="28"/>
        </w:rPr>
        <w:t>Shaivism</w:t>
      </w:r>
      <w:proofErr w:type="spellEnd"/>
      <w:r>
        <w:rPr>
          <w:rFonts w:ascii="Cochin" w:hAnsi="Cochin"/>
          <w:i/>
          <w:sz w:val="28"/>
        </w:rPr>
        <w:t xml:space="preserve"> and </w:t>
      </w:r>
      <w:proofErr w:type="spellStart"/>
      <w:r>
        <w:rPr>
          <w:rFonts w:ascii="Cochin" w:hAnsi="Cochin"/>
          <w:i/>
          <w:sz w:val="28"/>
        </w:rPr>
        <w:t>Vaishnavism</w:t>
      </w:r>
      <w:proofErr w:type="spellEnd"/>
      <w:r>
        <w:rPr>
          <w:rFonts w:ascii="Cochin" w:hAnsi="Cochin"/>
          <w:i/>
          <w:sz w:val="28"/>
        </w:rPr>
        <w:t xml:space="preserve"> are all, in an important sense, footnotes and/or reactions to a living ‘tradition text’ of </w:t>
      </w:r>
      <w:proofErr w:type="spellStart"/>
      <w:r>
        <w:rPr>
          <w:rFonts w:ascii="Cochin" w:hAnsi="Cochin"/>
          <w:i/>
          <w:sz w:val="28"/>
        </w:rPr>
        <w:t>Samkhya</w:t>
      </w:r>
      <w:proofErr w:type="spellEnd"/>
      <w:r>
        <w:rPr>
          <w:rFonts w:ascii="Cochin" w:hAnsi="Cochin"/>
          <w:i/>
          <w:sz w:val="28"/>
        </w:rPr>
        <w:t>.</w:t>
      </w:r>
    </w:p>
    <w:p w:rsidR="00276A2E" w:rsidRDefault="005604F3">
      <w:pPr>
        <w:rPr>
          <w:rFonts w:ascii="Cochin" w:hAnsi="Cochin"/>
          <w:i/>
          <w:sz w:val="28"/>
        </w:rPr>
      </w:pPr>
      <w:r>
        <w:rPr>
          <w:rFonts w:ascii="Cochin" w:hAnsi="Cochin"/>
          <w:sz w:val="28"/>
        </w:rPr>
        <w:tab/>
        <w:t xml:space="preserve">-- </w:t>
      </w:r>
      <w:r w:rsidR="00276A2E">
        <w:rPr>
          <w:rFonts w:ascii="Cochin" w:hAnsi="Cochin"/>
          <w:i/>
          <w:sz w:val="28"/>
        </w:rPr>
        <w:t>Gerald Larson, western scholar/practitioner</w:t>
      </w:r>
    </w:p>
    <w:p w:rsidR="005604F3" w:rsidRDefault="005604F3">
      <w:pPr>
        <w:rPr>
          <w:rFonts w:ascii="Cochin" w:hAnsi="Cochin"/>
          <w:b/>
          <w:smallCaps/>
          <w:sz w:val="28"/>
        </w:rPr>
      </w:pPr>
    </w:p>
    <w:p w:rsidR="00071815" w:rsidRDefault="00C97581" w:rsidP="00071815">
      <w:pPr>
        <w:spacing w:after="120"/>
        <w:rPr>
          <w:rFonts w:ascii="Cochin" w:hAnsi="Cochin"/>
          <w:sz w:val="28"/>
        </w:rPr>
      </w:pPr>
      <w:r w:rsidRPr="00C97581">
        <w:rPr>
          <w:rFonts w:ascii="Cochin" w:hAnsi="Cochin"/>
          <w:b/>
          <w:smallCaps/>
          <w:sz w:val="28"/>
        </w:rPr>
        <w:t>In this class</w:t>
      </w:r>
      <w:r w:rsidR="00276A2E">
        <w:rPr>
          <w:rFonts w:ascii="Cochin" w:hAnsi="Cochin"/>
          <w:sz w:val="28"/>
        </w:rPr>
        <w:t xml:space="preserve"> we will be studying the ancient Indian philosophical tradition of </w:t>
      </w:r>
      <w:proofErr w:type="spellStart"/>
      <w:r w:rsidR="00276A2E">
        <w:rPr>
          <w:rFonts w:ascii="Cochin" w:hAnsi="Cochin"/>
          <w:sz w:val="28"/>
        </w:rPr>
        <w:t>Samkhya</w:t>
      </w:r>
      <w:proofErr w:type="spellEnd"/>
      <w:r w:rsidR="00276A2E">
        <w:rPr>
          <w:rFonts w:ascii="Cochin" w:hAnsi="Cochin"/>
          <w:sz w:val="28"/>
        </w:rPr>
        <w:t xml:space="preserve">. </w:t>
      </w:r>
      <w:r w:rsidR="009B31BD">
        <w:rPr>
          <w:rFonts w:ascii="Cochin" w:hAnsi="Cochin"/>
          <w:sz w:val="28"/>
        </w:rPr>
        <w:t xml:space="preserve">The teachings of </w:t>
      </w:r>
      <w:proofErr w:type="spellStart"/>
      <w:r w:rsidR="009B31BD">
        <w:rPr>
          <w:rFonts w:ascii="Cochin" w:hAnsi="Cochin"/>
          <w:sz w:val="28"/>
        </w:rPr>
        <w:t>Samkhya</w:t>
      </w:r>
      <w:proofErr w:type="spellEnd"/>
      <w:r w:rsidR="009B31BD">
        <w:rPr>
          <w:rFonts w:ascii="Cochin" w:hAnsi="Cochin"/>
          <w:sz w:val="28"/>
        </w:rPr>
        <w:t xml:space="preserve"> (which means “enumeratio</w:t>
      </w:r>
      <w:r w:rsidR="00071815">
        <w:rPr>
          <w:rFonts w:ascii="Cochin" w:hAnsi="Cochin"/>
          <w:sz w:val="28"/>
        </w:rPr>
        <w:t xml:space="preserve">n”) are primarily focused on the categorization of the various constituents </w:t>
      </w:r>
      <w:r w:rsidR="009B31BD">
        <w:rPr>
          <w:rFonts w:ascii="Cochin" w:hAnsi="Cochin"/>
          <w:sz w:val="28"/>
        </w:rPr>
        <w:t xml:space="preserve">of the </w:t>
      </w:r>
      <w:r w:rsidR="00071815">
        <w:rPr>
          <w:rFonts w:ascii="Cochin" w:hAnsi="Cochin"/>
          <w:sz w:val="28"/>
        </w:rPr>
        <w:t>human being and</w:t>
      </w:r>
      <w:r w:rsidR="009B31BD">
        <w:rPr>
          <w:rFonts w:ascii="Cochin" w:hAnsi="Cochin"/>
          <w:sz w:val="28"/>
        </w:rPr>
        <w:t xml:space="preserve"> the cosmos. </w:t>
      </w:r>
      <w:r w:rsidR="00276A2E">
        <w:rPr>
          <w:rFonts w:ascii="Cochin" w:hAnsi="Cochin"/>
          <w:sz w:val="28"/>
        </w:rPr>
        <w:t>According to the teachings of this school, all reality is composed of two basic principle</w:t>
      </w:r>
      <w:r w:rsidR="009B31BD">
        <w:rPr>
          <w:rFonts w:ascii="Cochin" w:hAnsi="Cochin"/>
          <w:sz w:val="28"/>
        </w:rPr>
        <w:t xml:space="preserve">s: </w:t>
      </w:r>
      <w:proofErr w:type="spellStart"/>
      <w:r w:rsidR="009B31BD">
        <w:rPr>
          <w:rFonts w:ascii="Cochin" w:hAnsi="Cochin"/>
          <w:sz w:val="28"/>
        </w:rPr>
        <w:t>contentless</w:t>
      </w:r>
      <w:proofErr w:type="spellEnd"/>
      <w:r w:rsidR="009B31BD">
        <w:rPr>
          <w:rFonts w:ascii="Cochin" w:hAnsi="Cochin"/>
          <w:sz w:val="28"/>
        </w:rPr>
        <w:t xml:space="preserve"> consciousness</w:t>
      </w:r>
      <w:r w:rsidR="00276A2E">
        <w:rPr>
          <w:rFonts w:ascii="Cochin" w:hAnsi="Cochin"/>
          <w:sz w:val="28"/>
        </w:rPr>
        <w:t xml:space="preserve"> </w:t>
      </w:r>
      <w:r w:rsidR="009B31BD">
        <w:rPr>
          <w:rFonts w:ascii="Cochin" w:hAnsi="Cochin"/>
          <w:sz w:val="28"/>
        </w:rPr>
        <w:t>(</w:t>
      </w:r>
      <w:proofErr w:type="spellStart"/>
      <w:r w:rsidR="00276A2E">
        <w:rPr>
          <w:rFonts w:ascii="Cochin" w:hAnsi="Cochin"/>
          <w:i/>
          <w:sz w:val="28"/>
        </w:rPr>
        <w:t>purusha</w:t>
      </w:r>
      <w:proofErr w:type="spellEnd"/>
      <w:r w:rsidR="009B31BD">
        <w:rPr>
          <w:rFonts w:ascii="Cochin" w:hAnsi="Cochin"/>
          <w:sz w:val="28"/>
        </w:rPr>
        <w:t>)</w:t>
      </w:r>
      <w:r w:rsidR="00276A2E">
        <w:rPr>
          <w:rFonts w:ascii="Cochin" w:hAnsi="Cochin"/>
          <w:sz w:val="28"/>
        </w:rPr>
        <w:t xml:space="preserve"> and m</w:t>
      </w:r>
      <w:r w:rsidR="009B31BD">
        <w:rPr>
          <w:rFonts w:ascii="Cochin" w:hAnsi="Cochin"/>
          <w:sz w:val="28"/>
        </w:rPr>
        <w:t>ateriality</w:t>
      </w:r>
      <w:r w:rsidR="00276A2E">
        <w:rPr>
          <w:rFonts w:ascii="Cochin" w:hAnsi="Cochin"/>
          <w:sz w:val="28"/>
        </w:rPr>
        <w:t xml:space="preserve"> </w:t>
      </w:r>
      <w:r w:rsidR="009B31BD">
        <w:rPr>
          <w:rFonts w:ascii="Cochin" w:hAnsi="Cochin"/>
          <w:sz w:val="28"/>
        </w:rPr>
        <w:t>(</w:t>
      </w:r>
      <w:proofErr w:type="spellStart"/>
      <w:r w:rsidR="00276A2E">
        <w:rPr>
          <w:rFonts w:ascii="Cochin" w:hAnsi="Cochin"/>
          <w:i/>
          <w:sz w:val="28"/>
        </w:rPr>
        <w:t>prakriti</w:t>
      </w:r>
      <w:proofErr w:type="spellEnd"/>
      <w:r w:rsidR="009B31BD">
        <w:rPr>
          <w:rFonts w:ascii="Cochin" w:hAnsi="Cochin"/>
          <w:sz w:val="28"/>
        </w:rPr>
        <w:t xml:space="preserve">). The material universe unfolds through the interaction of three basic </w:t>
      </w:r>
      <w:r w:rsidR="00071815">
        <w:rPr>
          <w:rFonts w:ascii="Cochin" w:hAnsi="Cochin"/>
          <w:sz w:val="28"/>
        </w:rPr>
        <w:t>qualities</w:t>
      </w:r>
      <w:r w:rsidR="009B31BD">
        <w:rPr>
          <w:rFonts w:ascii="Cochin" w:hAnsi="Cochin"/>
          <w:sz w:val="28"/>
        </w:rPr>
        <w:t xml:space="preserve">, </w:t>
      </w:r>
      <w:proofErr w:type="spellStart"/>
      <w:r w:rsidR="009B31BD">
        <w:rPr>
          <w:rFonts w:ascii="Cochin" w:hAnsi="Cochin"/>
          <w:i/>
          <w:sz w:val="28"/>
        </w:rPr>
        <w:t>sattva</w:t>
      </w:r>
      <w:proofErr w:type="spellEnd"/>
      <w:r w:rsidR="009B31BD">
        <w:rPr>
          <w:rFonts w:ascii="Cochin" w:hAnsi="Cochin"/>
          <w:sz w:val="28"/>
        </w:rPr>
        <w:t xml:space="preserve"> (lucidity), </w:t>
      </w:r>
      <w:r w:rsidR="009B31BD">
        <w:rPr>
          <w:rFonts w:ascii="Cochin" w:hAnsi="Cochin"/>
          <w:i/>
          <w:sz w:val="28"/>
        </w:rPr>
        <w:t>rajas</w:t>
      </w:r>
      <w:r w:rsidR="009B31BD">
        <w:rPr>
          <w:rFonts w:ascii="Cochin" w:hAnsi="Cochin"/>
          <w:sz w:val="28"/>
        </w:rPr>
        <w:t xml:space="preserve"> (activity) and </w:t>
      </w:r>
      <w:proofErr w:type="spellStart"/>
      <w:r w:rsidR="009B31BD">
        <w:rPr>
          <w:rFonts w:ascii="Cochin" w:hAnsi="Cochin"/>
          <w:i/>
          <w:sz w:val="28"/>
        </w:rPr>
        <w:t>tamas</w:t>
      </w:r>
      <w:proofErr w:type="spellEnd"/>
      <w:r w:rsidR="009B31BD">
        <w:rPr>
          <w:rFonts w:ascii="Cochin" w:hAnsi="Cochin"/>
          <w:i/>
          <w:sz w:val="28"/>
        </w:rPr>
        <w:t xml:space="preserve"> </w:t>
      </w:r>
      <w:r w:rsidR="009B31BD">
        <w:rPr>
          <w:rFonts w:ascii="Cochin" w:hAnsi="Cochin"/>
          <w:sz w:val="28"/>
        </w:rPr>
        <w:t xml:space="preserve">(inertia) into twenty-three principles or </w:t>
      </w:r>
      <w:proofErr w:type="spellStart"/>
      <w:r w:rsidR="009B31BD">
        <w:rPr>
          <w:rFonts w:ascii="Cochin" w:hAnsi="Cochin"/>
          <w:i/>
          <w:sz w:val="28"/>
        </w:rPr>
        <w:t>tattvas</w:t>
      </w:r>
      <w:proofErr w:type="spellEnd"/>
      <w:r w:rsidR="009B31BD">
        <w:rPr>
          <w:rFonts w:ascii="Cochin" w:hAnsi="Cochin"/>
          <w:sz w:val="28"/>
        </w:rPr>
        <w:t xml:space="preserve">. </w:t>
      </w:r>
    </w:p>
    <w:p w:rsidR="00E5636A" w:rsidRDefault="00071815" w:rsidP="00E5636A">
      <w:pPr>
        <w:rPr>
          <w:rFonts w:ascii="Cochin" w:hAnsi="Cochin"/>
          <w:sz w:val="28"/>
        </w:rPr>
      </w:pPr>
      <w:r>
        <w:rPr>
          <w:rFonts w:ascii="Cochin" w:hAnsi="Cochin"/>
          <w:sz w:val="28"/>
        </w:rPr>
        <w:t>The</w:t>
      </w:r>
      <w:r w:rsidR="00C326EE">
        <w:rPr>
          <w:rFonts w:ascii="Cochin" w:hAnsi="Cochin"/>
          <w:sz w:val="28"/>
        </w:rPr>
        <w:t xml:space="preserve"> basic categories of </w:t>
      </w:r>
      <w:proofErr w:type="spellStart"/>
      <w:r w:rsidR="00C326EE">
        <w:rPr>
          <w:rFonts w:ascii="Cochin" w:hAnsi="Cochin"/>
          <w:sz w:val="28"/>
        </w:rPr>
        <w:t>Samkhya</w:t>
      </w:r>
      <w:proofErr w:type="spellEnd"/>
      <w:r>
        <w:rPr>
          <w:rFonts w:ascii="Cochin" w:hAnsi="Cochin"/>
          <w:sz w:val="28"/>
        </w:rPr>
        <w:t xml:space="preserve"> </w:t>
      </w:r>
      <w:r w:rsidR="009B31BD">
        <w:rPr>
          <w:rFonts w:ascii="Cochin" w:hAnsi="Cochin"/>
          <w:sz w:val="28"/>
        </w:rPr>
        <w:t>were incorporated into virtually all later Hindu traditions. Althoug</w:t>
      </w:r>
      <w:r w:rsidR="00AA2390">
        <w:rPr>
          <w:rFonts w:ascii="Cochin" w:hAnsi="Cochin"/>
          <w:sz w:val="28"/>
        </w:rPr>
        <w:t>h this worldview is at odds with our contemporary sci</w:t>
      </w:r>
      <w:r w:rsidR="00B73AAF">
        <w:rPr>
          <w:rFonts w:ascii="Cochin" w:hAnsi="Cochin"/>
          <w:sz w:val="28"/>
        </w:rPr>
        <w:t>entific description of the cosmos</w:t>
      </w:r>
      <w:r w:rsidR="00AA2390">
        <w:rPr>
          <w:rFonts w:ascii="Cochin" w:hAnsi="Cochin"/>
          <w:sz w:val="28"/>
        </w:rPr>
        <w:t xml:space="preserve">, </w:t>
      </w:r>
      <w:r w:rsidR="00C326EE">
        <w:rPr>
          <w:rFonts w:ascii="Cochin" w:hAnsi="Cochin"/>
          <w:sz w:val="28"/>
        </w:rPr>
        <w:t xml:space="preserve">the dualism of </w:t>
      </w:r>
      <w:proofErr w:type="spellStart"/>
      <w:r w:rsidR="00C326EE">
        <w:rPr>
          <w:rFonts w:ascii="Cochin" w:hAnsi="Cochin"/>
          <w:i/>
          <w:sz w:val="28"/>
        </w:rPr>
        <w:t>purusha</w:t>
      </w:r>
      <w:proofErr w:type="spellEnd"/>
      <w:r w:rsidR="00C326EE">
        <w:rPr>
          <w:rFonts w:ascii="Cochin" w:hAnsi="Cochin"/>
          <w:i/>
          <w:sz w:val="28"/>
        </w:rPr>
        <w:t xml:space="preserve"> </w:t>
      </w:r>
      <w:r w:rsidR="00C326EE">
        <w:rPr>
          <w:rFonts w:ascii="Cochin" w:hAnsi="Cochin"/>
          <w:sz w:val="28"/>
        </w:rPr>
        <w:t xml:space="preserve">and </w:t>
      </w:r>
      <w:proofErr w:type="spellStart"/>
      <w:r w:rsidR="00C326EE">
        <w:rPr>
          <w:rFonts w:ascii="Cochin" w:hAnsi="Cochin"/>
          <w:i/>
          <w:sz w:val="28"/>
        </w:rPr>
        <w:t>prakriti</w:t>
      </w:r>
      <w:proofErr w:type="spellEnd"/>
      <w:r w:rsidR="00C326EE">
        <w:rPr>
          <w:rFonts w:ascii="Cochin" w:hAnsi="Cochin"/>
          <w:i/>
          <w:sz w:val="28"/>
        </w:rPr>
        <w:t xml:space="preserve"> </w:t>
      </w:r>
      <w:r w:rsidR="00E5636A">
        <w:rPr>
          <w:rFonts w:ascii="Cochin" w:hAnsi="Cochin"/>
          <w:sz w:val="28"/>
        </w:rPr>
        <w:t>has strong similarities with other dualistic worldviews, such as Rene Descartes’ dualism of mind and matter, or a theological dualism of matter and spirit.</w:t>
      </w:r>
    </w:p>
    <w:p w:rsidR="00E5636A" w:rsidRDefault="00E5636A" w:rsidP="00E5636A">
      <w:pPr>
        <w:rPr>
          <w:rFonts w:ascii="Cochin" w:hAnsi="Cochin"/>
          <w:sz w:val="28"/>
        </w:rPr>
      </w:pPr>
    </w:p>
    <w:p w:rsidR="00E5636A" w:rsidRDefault="00621720" w:rsidP="00E5636A">
      <w:pPr>
        <w:spacing w:after="240"/>
        <w:rPr>
          <w:rFonts w:ascii="Cochin" w:hAnsi="Cochin"/>
          <w:b/>
          <w:smallCaps/>
          <w:sz w:val="28"/>
        </w:rPr>
      </w:pPr>
      <w:r>
        <w:rPr>
          <w:rFonts w:ascii="Cochin" w:hAnsi="Cochin"/>
          <w:b/>
          <w:smallCaps/>
          <w:sz w:val="28"/>
        </w:rPr>
        <w:t>Required</w:t>
      </w:r>
      <w:r w:rsidR="00453935">
        <w:rPr>
          <w:rFonts w:ascii="Cochin" w:hAnsi="Cochin"/>
          <w:b/>
          <w:smallCaps/>
          <w:sz w:val="28"/>
        </w:rPr>
        <w:t xml:space="preserve"> assignment</w:t>
      </w:r>
    </w:p>
    <w:p w:rsidR="007D30B9" w:rsidRDefault="007D30B9" w:rsidP="007D30B9">
      <w:pPr>
        <w:spacing w:after="120"/>
        <w:rPr>
          <w:rFonts w:ascii="Cochin" w:hAnsi="Cochin"/>
          <w:sz w:val="28"/>
        </w:rPr>
      </w:pPr>
      <w:r>
        <w:rPr>
          <w:rFonts w:ascii="Cochin" w:hAnsi="Cochin"/>
          <w:smallCaps/>
          <w:sz w:val="28"/>
        </w:rPr>
        <w:t>Read</w:t>
      </w:r>
      <w:r>
        <w:rPr>
          <w:rFonts w:ascii="Cochin" w:hAnsi="Cochin"/>
          <w:sz w:val="28"/>
        </w:rPr>
        <w:t xml:space="preserve"> this excerpt from the </w:t>
      </w:r>
      <w:proofErr w:type="spellStart"/>
      <w:r>
        <w:rPr>
          <w:rFonts w:ascii="Cochin" w:hAnsi="Cochin"/>
          <w:i/>
          <w:sz w:val="28"/>
        </w:rPr>
        <w:t>Katha</w:t>
      </w:r>
      <w:proofErr w:type="spellEnd"/>
      <w:r>
        <w:rPr>
          <w:rFonts w:ascii="Cochin" w:hAnsi="Cochin"/>
          <w:i/>
          <w:sz w:val="28"/>
        </w:rPr>
        <w:t xml:space="preserve"> Upanishad</w:t>
      </w:r>
      <w:r>
        <w:rPr>
          <w:rFonts w:ascii="Cochin" w:hAnsi="Cochin"/>
          <w:sz w:val="28"/>
        </w:rPr>
        <w:t>.</w:t>
      </w:r>
    </w:p>
    <w:p w:rsidR="00071815" w:rsidRDefault="00071815" w:rsidP="00071815">
      <w:pPr>
        <w:spacing w:after="120"/>
        <w:rPr>
          <w:rFonts w:ascii="Cochin" w:hAnsi="Cochin"/>
          <w:smallCaps/>
          <w:sz w:val="28"/>
        </w:rPr>
      </w:pPr>
      <w:r>
        <w:rPr>
          <w:rFonts w:ascii="Cochin" w:hAnsi="Cochin"/>
          <w:smallCaps/>
          <w:sz w:val="28"/>
        </w:rPr>
        <w:t>Read</w:t>
      </w:r>
      <w:r>
        <w:rPr>
          <w:rFonts w:ascii="Cochin" w:hAnsi="Cochin"/>
          <w:sz w:val="28"/>
        </w:rPr>
        <w:t xml:space="preserve"> this description of </w:t>
      </w:r>
      <w:proofErr w:type="spellStart"/>
      <w:r>
        <w:rPr>
          <w:rFonts w:ascii="Cochin" w:hAnsi="Cochin"/>
          <w:sz w:val="28"/>
        </w:rPr>
        <w:t>Samkhya</w:t>
      </w:r>
      <w:proofErr w:type="spellEnd"/>
      <w:r>
        <w:rPr>
          <w:rFonts w:ascii="Cochin" w:hAnsi="Cochin"/>
          <w:sz w:val="28"/>
        </w:rPr>
        <w:t xml:space="preserve"> by Edwin Bryant, a contemporary scholar/practitioner.</w:t>
      </w:r>
    </w:p>
    <w:p w:rsidR="00A25BE7" w:rsidRPr="007D30B9" w:rsidRDefault="007D30B9" w:rsidP="007D30B9">
      <w:pPr>
        <w:spacing w:after="240"/>
        <w:rPr>
          <w:rFonts w:ascii="Cochin" w:hAnsi="Cochin"/>
          <w:sz w:val="28"/>
        </w:rPr>
      </w:pPr>
      <w:r>
        <w:rPr>
          <w:rFonts w:ascii="Cochin" w:hAnsi="Cochin"/>
          <w:smallCaps/>
          <w:sz w:val="28"/>
        </w:rPr>
        <w:t>Contemplate</w:t>
      </w:r>
      <w:r>
        <w:rPr>
          <w:rFonts w:ascii="Cochin" w:hAnsi="Cochin"/>
          <w:sz w:val="28"/>
        </w:rPr>
        <w:t xml:space="preserve"> what you hav</w:t>
      </w:r>
      <w:r w:rsidR="00071815">
        <w:rPr>
          <w:rFonts w:ascii="Cochin" w:hAnsi="Cochin"/>
          <w:sz w:val="28"/>
        </w:rPr>
        <w:t>e learned so far in this class. Choose one concept we have talked about in class and explore how it does, or doesn’t, relate to your own personal experience.</w:t>
      </w:r>
    </w:p>
    <w:p w:rsidR="007D30B9" w:rsidRDefault="007D30B9" w:rsidP="007E5A3D">
      <w:pPr>
        <w:spacing w:after="120"/>
        <w:rPr>
          <w:rFonts w:ascii="Cochin" w:hAnsi="Cochin"/>
          <w:b/>
          <w:smallCaps/>
          <w:sz w:val="28"/>
        </w:rPr>
      </w:pPr>
    </w:p>
    <w:p w:rsidR="00A8030D" w:rsidRPr="007D30B9" w:rsidRDefault="00A8030D" w:rsidP="007E5A3D">
      <w:pPr>
        <w:spacing w:after="120"/>
        <w:rPr>
          <w:rFonts w:ascii="Cochin" w:hAnsi="Cochin"/>
          <w:sz w:val="28"/>
        </w:rPr>
      </w:pPr>
    </w:p>
    <w:sectPr w:rsidR="00A8030D" w:rsidRPr="007D30B9" w:rsidSect="00A25BE7">
      <w:pgSz w:w="12240" w:h="15840"/>
      <w:pgMar w:top="1440" w:right="1440" w:bottom="144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chin">
    <w:panose1 w:val="02000603020000020003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25BE7"/>
    <w:rsid w:val="00071815"/>
    <w:rsid w:val="000F5200"/>
    <w:rsid w:val="001A34AE"/>
    <w:rsid w:val="00276A2E"/>
    <w:rsid w:val="002900B8"/>
    <w:rsid w:val="002B4D80"/>
    <w:rsid w:val="00357689"/>
    <w:rsid w:val="003A1F82"/>
    <w:rsid w:val="003D1B41"/>
    <w:rsid w:val="00453935"/>
    <w:rsid w:val="005604F3"/>
    <w:rsid w:val="00576C09"/>
    <w:rsid w:val="00621720"/>
    <w:rsid w:val="006559AD"/>
    <w:rsid w:val="006B633A"/>
    <w:rsid w:val="007804F7"/>
    <w:rsid w:val="007D30B9"/>
    <w:rsid w:val="007E5A3D"/>
    <w:rsid w:val="009344F2"/>
    <w:rsid w:val="009B31BD"/>
    <w:rsid w:val="00A156E9"/>
    <w:rsid w:val="00A25BE7"/>
    <w:rsid w:val="00A31860"/>
    <w:rsid w:val="00A8030D"/>
    <w:rsid w:val="00AA2390"/>
    <w:rsid w:val="00AD2202"/>
    <w:rsid w:val="00B73AAF"/>
    <w:rsid w:val="00BA72E3"/>
    <w:rsid w:val="00C326EE"/>
    <w:rsid w:val="00C97581"/>
    <w:rsid w:val="00CE674C"/>
    <w:rsid w:val="00D333D8"/>
    <w:rsid w:val="00E5636A"/>
    <w:rsid w:val="00F36767"/>
    <w:rsid w:val="00FF7A55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290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odyText">
    <w:name w:val="Body Text"/>
    <w:basedOn w:val="Normal"/>
    <w:link w:val="BodyTextChar"/>
    <w:rsid w:val="002B4D80"/>
    <w:rPr>
      <w:rFonts w:ascii="Arial" w:eastAsia="Times" w:hAnsi="Arial" w:cs="Times New Roman"/>
      <w:i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2B4D80"/>
    <w:rPr>
      <w:rFonts w:ascii="Arial" w:eastAsia="Times" w:hAnsi="Arial" w:cs="Times New Roman"/>
      <w:i/>
      <w:sz w:val="28"/>
    </w:rPr>
  </w:style>
  <w:style w:type="paragraph" w:styleId="ListParagraph">
    <w:name w:val="List Paragraph"/>
    <w:basedOn w:val="Normal"/>
    <w:uiPriority w:val="34"/>
    <w:qFormat/>
    <w:rsid w:val="00276A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274</Words>
  <Characters>1565</Characters>
  <Application>Microsoft Macintosh Word</Application>
  <DocSecurity>0</DocSecurity>
  <Lines>13</Lines>
  <Paragraphs>3</Paragraphs>
  <ScaleCrop>false</ScaleCrop>
  <Company>Humboldt State University</Company>
  <LinksUpToDate>false</LinksUpToDate>
  <CharactersWithSpaces>1921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Harris User</dc:creator>
  <cp:keywords/>
  <cp:lastModifiedBy>Karen Harris User</cp:lastModifiedBy>
  <cp:revision>2</cp:revision>
  <dcterms:created xsi:type="dcterms:W3CDTF">2013-09-10T03:19:00Z</dcterms:created>
  <dcterms:modified xsi:type="dcterms:W3CDTF">2013-09-10T03:19:00Z</dcterms:modified>
</cp:coreProperties>
</file>